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0DB" w:rsidRPr="001A1C14" w:rsidRDefault="00A92148" w:rsidP="00A92148">
      <w:pPr>
        <w:pStyle w:val="a5"/>
        <w:rPr>
          <w:rFonts w:ascii="Verdana" w:hAnsi="Verdana"/>
          <w:sz w:val="22"/>
          <w:szCs w:val="22"/>
        </w:rPr>
      </w:pPr>
      <w:r w:rsidRPr="001A1C14">
        <w:rPr>
          <w:rFonts w:ascii="Verdana" w:hAnsi="Verdana"/>
          <w:sz w:val="22"/>
          <w:szCs w:val="22"/>
        </w:rPr>
        <w:t>Characterizing landscape influences on stream fish assemblages:  Implications for large-scale assessment of stream habitats</w:t>
      </w:r>
    </w:p>
    <w:p w:rsidR="00A92148" w:rsidRPr="00DA5E15" w:rsidRDefault="00A92148" w:rsidP="00A92148">
      <w:pPr>
        <w:pStyle w:val="a5"/>
        <w:rPr>
          <w:rFonts w:ascii="Verdana" w:hAnsi="Verdana"/>
          <w:b w:val="0"/>
          <w:szCs w:val="24"/>
        </w:rPr>
      </w:pPr>
    </w:p>
    <w:p w:rsidR="009370DB" w:rsidRPr="00211DFC" w:rsidRDefault="008C7EAB" w:rsidP="009370DB">
      <w:pPr>
        <w:rPr>
          <w:rFonts w:ascii="Verdana" w:hAnsi="Verdana"/>
          <w:sz w:val="22"/>
          <w:szCs w:val="22"/>
          <w:lang w:eastAsia="zh-CN"/>
        </w:rPr>
      </w:pPr>
      <w:r w:rsidRPr="00211DFC">
        <w:rPr>
          <w:rFonts w:ascii="Verdana" w:hAnsi="Verdana"/>
          <w:b/>
          <w:sz w:val="22"/>
          <w:szCs w:val="22"/>
        </w:rPr>
        <w:t>Professor</w:t>
      </w:r>
      <w:r w:rsidR="009370DB" w:rsidRPr="00211DFC">
        <w:rPr>
          <w:rFonts w:ascii="Verdana" w:hAnsi="Verdana"/>
          <w:b/>
          <w:sz w:val="22"/>
          <w:szCs w:val="22"/>
        </w:rPr>
        <w:t>:</w:t>
      </w:r>
      <w:r w:rsidR="009370DB" w:rsidRPr="00211DFC">
        <w:rPr>
          <w:rFonts w:ascii="Verdana" w:hAnsi="Verdana"/>
          <w:sz w:val="22"/>
          <w:szCs w:val="22"/>
        </w:rPr>
        <w:tab/>
      </w:r>
      <w:r w:rsidR="009A7622" w:rsidRPr="00211DFC">
        <w:rPr>
          <w:rFonts w:ascii="Verdana" w:hAnsi="Verdana"/>
          <w:sz w:val="22"/>
          <w:szCs w:val="22"/>
        </w:rPr>
        <w:tab/>
      </w:r>
      <w:r w:rsidRPr="00211DFC">
        <w:rPr>
          <w:rFonts w:ascii="Verdana" w:hAnsi="Verdana"/>
          <w:sz w:val="22"/>
          <w:szCs w:val="22"/>
        </w:rPr>
        <w:t xml:space="preserve">Dr. </w:t>
      </w:r>
      <w:r w:rsidR="008921A9">
        <w:rPr>
          <w:rFonts w:ascii="Verdana" w:hAnsi="Verdana" w:hint="eastAsia"/>
          <w:sz w:val="22"/>
          <w:szCs w:val="22"/>
          <w:lang w:eastAsia="zh-CN"/>
        </w:rPr>
        <w:t xml:space="preserve">William </w:t>
      </w:r>
      <w:proofErr w:type="spellStart"/>
      <w:r w:rsidR="008921A9">
        <w:rPr>
          <w:rFonts w:ascii="Verdana" w:hAnsi="Verdana" w:hint="eastAsia"/>
          <w:sz w:val="22"/>
          <w:szCs w:val="22"/>
          <w:lang w:eastAsia="zh-CN"/>
        </w:rPr>
        <w:t>Fetzer</w:t>
      </w:r>
      <w:proofErr w:type="spellEnd"/>
    </w:p>
    <w:p w:rsidR="00A92148" w:rsidRPr="00211DFC" w:rsidRDefault="00A92148" w:rsidP="009370DB">
      <w:pPr>
        <w:rPr>
          <w:rFonts w:ascii="Verdana" w:hAnsi="Verdana"/>
          <w:sz w:val="22"/>
          <w:szCs w:val="22"/>
        </w:rPr>
      </w:pPr>
      <w:r w:rsidRPr="00211DFC">
        <w:rPr>
          <w:rFonts w:ascii="Verdana" w:hAnsi="Verdana"/>
          <w:sz w:val="22"/>
          <w:szCs w:val="22"/>
        </w:rPr>
        <w:tab/>
      </w:r>
      <w:r w:rsidRPr="00211DFC">
        <w:rPr>
          <w:rFonts w:ascii="Verdana" w:hAnsi="Verdana"/>
          <w:sz w:val="22"/>
          <w:szCs w:val="22"/>
        </w:rPr>
        <w:tab/>
      </w:r>
      <w:r w:rsidRPr="00211DFC">
        <w:rPr>
          <w:rFonts w:ascii="Verdana" w:hAnsi="Verdana"/>
          <w:sz w:val="22"/>
          <w:szCs w:val="22"/>
        </w:rPr>
        <w:tab/>
        <w:t>Department of Fisheries and Wildlife</w:t>
      </w:r>
    </w:p>
    <w:p w:rsidR="00A92148" w:rsidRPr="00211DFC" w:rsidRDefault="00A92148" w:rsidP="009370DB">
      <w:pPr>
        <w:rPr>
          <w:rFonts w:ascii="Verdana" w:hAnsi="Verdana"/>
          <w:sz w:val="22"/>
          <w:szCs w:val="22"/>
        </w:rPr>
      </w:pPr>
      <w:r w:rsidRPr="00211DFC">
        <w:rPr>
          <w:rFonts w:ascii="Verdana" w:hAnsi="Verdana"/>
          <w:sz w:val="22"/>
          <w:szCs w:val="22"/>
        </w:rPr>
        <w:tab/>
      </w:r>
      <w:r w:rsidRPr="00211DFC">
        <w:rPr>
          <w:rFonts w:ascii="Verdana" w:hAnsi="Verdana"/>
          <w:sz w:val="22"/>
          <w:szCs w:val="22"/>
        </w:rPr>
        <w:tab/>
      </w:r>
      <w:r w:rsidRPr="00211DFC">
        <w:rPr>
          <w:rFonts w:ascii="Verdana" w:hAnsi="Verdana"/>
          <w:sz w:val="22"/>
          <w:szCs w:val="22"/>
        </w:rPr>
        <w:tab/>
        <w:t>Michigan State University</w:t>
      </w:r>
    </w:p>
    <w:p w:rsidR="00A92148" w:rsidRPr="00211DFC" w:rsidRDefault="00A92148" w:rsidP="009370DB">
      <w:pPr>
        <w:rPr>
          <w:rFonts w:ascii="Verdana" w:hAnsi="Verdana"/>
          <w:sz w:val="22"/>
          <w:szCs w:val="22"/>
        </w:rPr>
      </w:pPr>
      <w:r w:rsidRPr="00211DFC">
        <w:rPr>
          <w:rFonts w:ascii="Verdana" w:hAnsi="Verdana"/>
          <w:sz w:val="22"/>
          <w:szCs w:val="22"/>
        </w:rPr>
        <w:tab/>
      </w:r>
      <w:r w:rsidRPr="00211DFC">
        <w:rPr>
          <w:rFonts w:ascii="Verdana" w:hAnsi="Verdana"/>
          <w:sz w:val="22"/>
          <w:szCs w:val="22"/>
        </w:rPr>
        <w:tab/>
      </w:r>
      <w:r w:rsidRPr="00211DFC">
        <w:rPr>
          <w:rFonts w:ascii="Verdana" w:hAnsi="Verdana"/>
          <w:sz w:val="22"/>
          <w:szCs w:val="22"/>
        </w:rPr>
        <w:tab/>
        <w:t>East Lansing, Michigan, U.S.A.</w:t>
      </w:r>
    </w:p>
    <w:p w:rsidR="008921A9" w:rsidRDefault="009772CE" w:rsidP="008921A9">
      <w:pPr>
        <w:widowControl w:val="0"/>
        <w:rPr>
          <w:lang w:eastAsia="zh-CN"/>
        </w:rPr>
      </w:pPr>
      <w:r>
        <w:rPr>
          <w:rFonts w:ascii="Verdana" w:hAnsi="Verdana"/>
          <w:sz w:val="22"/>
          <w:szCs w:val="22"/>
        </w:rPr>
        <w:tab/>
      </w:r>
      <w:r>
        <w:rPr>
          <w:rFonts w:ascii="Verdana" w:hAnsi="Verdana"/>
          <w:sz w:val="22"/>
          <w:szCs w:val="22"/>
        </w:rPr>
        <w:tab/>
      </w:r>
      <w:r w:rsidR="009370DB" w:rsidRPr="00211DFC">
        <w:rPr>
          <w:rFonts w:ascii="Verdana" w:hAnsi="Verdana"/>
          <w:sz w:val="22"/>
          <w:szCs w:val="22"/>
        </w:rPr>
        <w:tab/>
      </w:r>
      <w:hyperlink r:id="rId7" w:history="1">
        <w:r w:rsidR="008921A9" w:rsidRPr="003C1D8F">
          <w:rPr>
            <w:rStyle w:val="a9"/>
          </w:rPr>
          <w:t>wfetzer@msu.edu</w:t>
        </w:r>
      </w:hyperlink>
    </w:p>
    <w:p w:rsidR="008921A9" w:rsidRDefault="008921A9" w:rsidP="008921A9">
      <w:pPr>
        <w:widowControl w:val="0"/>
        <w:rPr>
          <w:lang w:eastAsia="zh-CN"/>
        </w:rPr>
      </w:pPr>
    </w:p>
    <w:p w:rsidR="00A92148" w:rsidRPr="00211DFC" w:rsidRDefault="00A92148" w:rsidP="008921A9">
      <w:pPr>
        <w:widowControl w:val="0"/>
        <w:rPr>
          <w:rFonts w:ascii="Verdana" w:hAnsi="Verdana"/>
          <w:b/>
          <w:sz w:val="22"/>
          <w:szCs w:val="22"/>
          <w:lang w:val="en-GB"/>
        </w:rPr>
      </w:pPr>
      <w:bookmarkStart w:id="0" w:name="OLE_LINK4"/>
      <w:bookmarkStart w:id="1" w:name="OLE_LINK5"/>
      <w:r w:rsidRPr="00211DFC">
        <w:rPr>
          <w:rFonts w:ascii="Verdana" w:hAnsi="Verdana"/>
          <w:b/>
          <w:sz w:val="22"/>
          <w:szCs w:val="22"/>
          <w:lang w:val="en-GB"/>
        </w:rPr>
        <w:t>Previous knowledge expected</w:t>
      </w:r>
      <w:r w:rsidR="00DA5E15" w:rsidRPr="00211DFC">
        <w:rPr>
          <w:rFonts w:ascii="Verdana" w:hAnsi="Verdana"/>
          <w:b/>
          <w:sz w:val="22"/>
          <w:szCs w:val="22"/>
          <w:lang w:val="en-GB"/>
        </w:rPr>
        <w:t xml:space="preserve">:  </w:t>
      </w:r>
      <w:r w:rsidRPr="00211DFC">
        <w:rPr>
          <w:rFonts w:ascii="Verdana" w:hAnsi="Verdana"/>
          <w:sz w:val="22"/>
          <w:szCs w:val="22"/>
          <w:lang w:val="en-GB"/>
        </w:rPr>
        <w:t>Some exposure to stream ecology; some familiarity with multivariate statistical analyses</w:t>
      </w:r>
      <w:r w:rsidR="00DA5E15" w:rsidRPr="00211DFC">
        <w:rPr>
          <w:rFonts w:ascii="Verdana" w:hAnsi="Verdana"/>
          <w:sz w:val="22"/>
          <w:szCs w:val="22"/>
          <w:lang w:val="en-GB"/>
        </w:rPr>
        <w:t xml:space="preserve"> (although analyses will not be required to participate in this course)</w:t>
      </w:r>
      <w:r w:rsidR="006B56F4" w:rsidRPr="00211DFC">
        <w:rPr>
          <w:rFonts w:ascii="Verdana" w:hAnsi="Verdana"/>
          <w:sz w:val="22"/>
          <w:szCs w:val="22"/>
          <w:lang w:val="en-GB"/>
        </w:rPr>
        <w:t>.</w:t>
      </w:r>
    </w:p>
    <w:p w:rsidR="00A92148" w:rsidRPr="00211DFC" w:rsidRDefault="00A92148" w:rsidP="009370DB">
      <w:pPr>
        <w:rPr>
          <w:rFonts w:ascii="Verdana" w:hAnsi="Verdana"/>
          <w:b/>
          <w:sz w:val="22"/>
          <w:szCs w:val="22"/>
        </w:rPr>
      </w:pPr>
    </w:p>
    <w:p w:rsidR="00A92148" w:rsidRPr="00211DFC" w:rsidRDefault="00DA5E15" w:rsidP="009370DB">
      <w:pPr>
        <w:rPr>
          <w:rFonts w:ascii="Verdana" w:hAnsi="Verdana"/>
          <w:sz w:val="22"/>
          <w:szCs w:val="22"/>
        </w:rPr>
      </w:pPr>
      <w:r w:rsidRPr="00211DFC">
        <w:rPr>
          <w:rFonts w:ascii="Verdana" w:hAnsi="Verdana"/>
          <w:b/>
          <w:sz w:val="22"/>
          <w:szCs w:val="22"/>
        </w:rPr>
        <w:t xml:space="preserve">Course description:  </w:t>
      </w:r>
      <w:r w:rsidR="00C729EC" w:rsidRPr="00211DFC">
        <w:rPr>
          <w:rFonts w:ascii="Verdana" w:hAnsi="Verdana"/>
          <w:sz w:val="22"/>
          <w:szCs w:val="22"/>
        </w:rPr>
        <w:t>This is a lecture-</w:t>
      </w:r>
      <w:r w:rsidR="00262817" w:rsidRPr="00211DFC">
        <w:rPr>
          <w:rFonts w:ascii="Verdana" w:hAnsi="Verdana"/>
          <w:sz w:val="22"/>
          <w:szCs w:val="22"/>
        </w:rPr>
        <w:t xml:space="preserve"> and discussion-</w:t>
      </w:r>
      <w:r w:rsidR="00C729EC" w:rsidRPr="00211DFC">
        <w:rPr>
          <w:rFonts w:ascii="Verdana" w:hAnsi="Verdana"/>
          <w:sz w:val="22"/>
          <w:szCs w:val="22"/>
        </w:rPr>
        <w:t xml:space="preserve">based course that will </w:t>
      </w:r>
      <w:r w:rsidR="00262817" w:rsidRPr="00211DFC">
        <w:rPr>
          <w:rFonts w:ascii="Verdana" w:hAnsi="Verdana"/>
          <w:sz w:val="22"/>
          <w:szCs w:val="22"/>
        </w:rPr>
        <w:t>describe applications of the</w:t>
      </w:r>
      <w:r w:rsidR="00A92148" w:rsidRPr="00211DFC">
        <w:rPr>
          <w:rFonts w:ascii="Verdana" w:hAnsi="Verdana"/>
          <w:sz w:val="22"/>
          <w:szCs w:val="22"/>
        </w:rPr>
        <w:t xml:space="preserve"> </w:t>
      </w:r>
      <w:r w:rsidR="00262817" w:rsidRPr="00211DFC">
        <w:rPr>
          <w:rFonts w:ascii="Verdana" w:hAnsi="Verdana"/>
          <w:sz w:val="22"/>
          <w:szCs w:val="22"/>
        </w:rPr>
        <w:t xml:space="preserve">landscape approach for understanding </w:t>
      </w:r>
      <w:r w:rsidR="00A92148" w:rsidRPr="00211DFC">
        <w:rPr>
          <w:rFonts w:ascii="Verdana" w:hAnsi="Verdana"/>
          <w:sz w:val="22"/>
          <w:szCs w:val="22"/>
        </w:rPr>
        <w:t>influences on</w:t>
      </w:r>
      <w:r w:rsidR="006B56F4" w:rsidRPr="00211DFC">
        <w:rPr>
          <w:rFonts w:ascii="Verdana" w:hAnsi="Verdana"/>
          <w:sz w:val="22"/>
          <w:szCs w:val="22"/>
        </w:rPr>
        <w:t xml:space="preserve"> stream habitats and the organisms</w:t>
      </w:r>
      <w:r w:rsidR="00A92148" w:rsidRPr="00211DFC">
        <w:rPr>
          <w:rFonts w:ascii="Verdana" w:hAnsi="Verdana"/>
          <w:sz w:val="22"/>
          <w:szCs w:val="22"/>
        </w:rPr>
        <w:t xml:space="preserve"> they support.  The cou</w:t>
      </w:r>
      <w:r w:rsidR="00262817" w:rsidRPr="00211DFC">
        <w:rPr>
          <w:rFonts w:ascii="Verdana" w:hAnsi="Verdana"/>
          <w:sz w:val="22"/>
          <w:szCs w:val="22"/>
        </w:rPr>
        <w:t>rse wi</w:t>
      </w:r>
      <w:r w:rsidR="00211DFC">
        <w:rPr>
          <w:rFonts w:ascii="Verdana" w:hAnsi="Verdana"/>
          <w:sz w:val="22"/>
          <w:szCs w:val="22"/>
        </w:rPr>
        <w:t xml:space="preserve">ll describe the evolution of </w:t>
      </w:r>
      <w:r w:rsidR="00CE252A" w:rsidRPr="00211DFC">
        <w:rPr>
          <w:rFonts w:ascii="Verdana" w:hAnsi="Verdana"/>
          <w:sz w:val="22"/>
          <w:szCs w:val="22"/>
        </w:rPr>
        <w:t>current</w:t>
      </w:r>
      <w:r w:rsidR="00262817" w:rsidRPr="00211DFC">
        <w:rPr>
          <w:rFonts w:ascii="Verdana" w:hAnsi="Verdana"/>
          <w:sz w:val="22"/>
          <w:szCs w:val="22"/>
        </w:rPr>
        <w:t xml:space="preserve"> under</w:t>
      </w:r>
      <w:r w:rsidR="00117574" w:rsidRPr="00211DFC">
        <w:rPr>
          <w:rFonts w:ascii="Verdana" w:hAnsi="Verdana"/>
          <w:sz w:val="22"/>
          <w:szCs w:val="22"/>
        </w:rPr>
        <w:t>standing of stream ecology as informed by</w:t>
      </w:r>
      <w:r w:rsidR="00262817" w:rsidRPr="00211DFC">
        <w:rPr>
          <w:rFonts w:ascii="Verdana" w:hAnsi="Verdana"/>
          <w:sz w:val="22"/>
          <w:szCs w:val="22"/>
        </w:rPr>
        <w:t xml:space="preserve"> </w:t>
      </w:r>
      <w:r w:rsidR="00A92148" w:rsidRPr="00211DFC">
        <w:rPr>
          <w:rFonts w:ascii="Verdana" w:hAnsi="Verdana"/>
          <w:sz w:val="22"/>
          <w:szCs w:val="22"/>
        </w:rPr>
        <w:t xml:space="preserve">the landscape approach, including </w:t>
      </w:r>
      <w:r w:rsidR="00262817" w:rsidRPr="00211DFC">
        <w:rPr>
          <w:rFonts w:ascii="Verdana" w:hAnsi="Verdana"/>
          <w:sz w:val="22"/>
          <w:szCs w:val="22"/>
        </w:rPr>
        <w:t>hierarchical relationships among landscape fact</w:t>
      </w:r>
      <w:r w:rsidR="00117574" w:rsidRPr="00211DFC">
        <w:rPr>
          <w:rFonts w:ascii="Verdana" w:hAnsi="Verdana"/>
          <w:sz w:val="22"/>
          <w:szCs w:val="22"/>
        </w:rPr>
        <w:t>ors, stream habitat characteristics, and stream organisms</w:t>
      </w:r>
      <w:r w:rsidR="00CE252A" w:rsidRPr="00211DFC">
        <w:rPr>
          <w:rFonts w:ascii="Verdana" w:hAnsi="Verdana"/>
          <w:sz w:val="22"/>
          <w:szCs w:val="22"/>
        </w:rPr>
        <w:t>.  We will explore current research directions related to understanding landscape influences on s</w:t>
      </w:r>
      <w:r w:rsidR="00117574" w:rsidRPr="00211DFC">
        <w:rPr>
          <w:rFonts w:ascii="Verdana" w:hAnsi="Verdana"/>
          <w:sz w:val="22"/>
          <w:szCs w:val="22"/>
        </w:rPr>
        <w:t xml:space="preserve">treams, as well as select </w:t>
      </w:r>
      <w:r w:rsidR="00CE252A" w:rsidRPr="00211DFC">
        <w:rPr>
          <w:rFonts w:ascii="Verdana" w:hAnsi="Verdana"/>
          <w:sz w:val="22"/>
          <w:szCs w:val="22"/>
        </w:rPr>
        <w:t>applications</w:t>
      </w:r>
      <w:r w:rsidR="006F170A" w:rsidRPr="00211DFC">
        <w:rPr>
          <w:rFonts w:ascii="Verdana" w:hAnsi="Verdana"/>
          <w:sz w:val="22"/>
          <w:szCs w:val="22"/>
        </w:rPr>
        <w:t xml:space="preserve"> that rely on la</w:t>
      </w:r>
      <w:r w:rsidR="00211DFC">
        <w:rPr>
          <w:rFonts w:ascii="Verdana" w:hAnsi="Verdana"/>
          <w:sz w:val="22"/>
          <w:szCs w:val="22"/>
        </w:rPr>
        <w:t>rge, landscape data sets including</w:t>
      </w:r>
      <w:r w:rsidR="00CE252A" w:rsidRPr="00211DFC">
        <w:rPr>
          <w:rFonts w:ascii="Verdana" w:hAnsi="Verdana"/>
          <w:sz w:val="22"/>
          <w:szCs w:val="22"/>
        </w:rPr>
        <w:t xml:space="preserve"> modeling</w:t>
      </w:r>
      <w:r w:rsidR="00117574" w:rsidRPr="00211DFC">
        <w:rPr>
          <w:rFonts w:ascii="Verdana" w:hAnsi="Verdana"/>
          <w:sz w:val="22"/>
          <w:szCs w:val="22"/>
        </w:rPr>
        <w:t xml:space="preserve"> efforts</w:t>
      </w:r>
      <w:r w:rsidR="00CE252A" w:rsidRPr="00211DFC">
        <w:rPr>
          <w:rFonts w:ascii="Verdana" w:hAnsi="Verdana"/>
          <w:sz w:val="22"/>
          <w:szCs w:val="22"/>
        </w:rPr>
        <w:t>, classification, assessment, and</w:t>
      </w:r>
      <w:r w:rsidR="006B56F4" w:rsidRPr="00211DFC">
        <w:rPr>
          <w:rFonts w:ascii="Verdana" w:hAnsi="Verdana"/>
          <w:sz w:val="22"/>
          <w:szCs w:val="22"/>
        </w:rPr>
        <w:t xml:space="preserve"> conservation planning.  We will also cover av</w:t>
      </w:r>
      <w:r w:rsidR="00211DFC">
        <w:rPr>
          <w:rFonts w:ascii="Verdana" w:hAnsi="Verdana"/>
          <w:sz w:val="22"/>
          <w:szCs w:val="22"/>
        </w:rPr>
        <w:t>ailability of and limitations to</w:t>
      </w:r>
      <w:r w:rsidR="006B56F4" w:rsidRPr="00211DFC">
        <w:rPr>
          <w:rFonts w:ascii="Verdana" w:hAnsi="Verdana"/>
          <w:sz w:val="22"/>
          <w:szCs w:val="22"/>
        </w:rPr>
        <w:t xml:space="preserve"> large datasets for conducting landscape-scale analyses.  </w:t>
      </w:r>
      <w:r w:rsidRPr="00211DFC">
        <w:rPr>
          <w:rFonts w:ascii="Verdana" w:hAnsi="Verdana"/>
          <w:sz w:val="22"/>
          <w:szCs w:val="22"/>
        </w:rPr>
        <w:t>Finally, we wil</w:t>
      </w:r>
      <w:r w:rsidR="00211DFC">
        <w:rPr>
          <w:rFonts w:ascii="Verdana" w:hAnsi="Verdana"/>
          <w:sz w:val="22"/>
          <w:szCs w:val="22"/>
        </w:rPr>
        <w:t xml:space="preserve">l </w:t>
      </w:r>
      <w:r w:rsidRPr="00211DFC">
        <w:rPr>
          <w:rFonts w:ascii="Verdana" w:hAnsi="Verdana"/>
          <w:sz w:val="22"/>
          <w:szCs w:val="22"/>
        </w:rPr>
        <w:t xml:space="preserve">consider </w:t>
      </w:r>
      <w:r w:rsidR="00117574" w:rsidRPr="00211DFC">
        <w:rPr>
          <w:rFonts w:ascii="Verdana" w:hAnsi="Verdana"/>
          <w:sz w:val="22"/>
          <w:szCs w:val="22"/>
        </w:rPr>
        <w:t>a case study of the application of t</w:t>
      </w:r>
      <w:r w:rsidRPr="00211DFC">
        <w:rPr>
          <w:rFonts w:ascii="Verdana" w:hAnsi="Verdana"/>
          <w:sz w:val="22"/>
          <w:szCs w:val="22"/>
        </w:rPr>
        <w:t>he landscape approach in detail,</w:t>
      </w:r>
      <w:r w:rsidR="006B56F4" w:rsidRPr="00211DFC">
        <w:rPr>
          <w:rFonts w:ascii="Verdana" w:hAnsi="Verdana"/>
          <w:sz w:val="22"/>
          <w:szCs w:val="22"/>
        </w:rPr>
        <w:t xml:space="preserve"> a</w:t>
      </w:r>
      <w:r w:rsidR="00CE252A" w:rsidRPr="00211DFC">
        <w:rPr>
          <w:rFonts w:ascii="Verdana" w:hAnsi="Verdana"/>
          <w:sz w:val="22"/>
          <w:szCs w:val="22"/>
        </w:rPr>
        <w:t xml:space="preserve"> national assessment of fish habitats being conducted for the Nat</w:t>
      </w:r>
      <w:r w:rsidR="006B56F4" w:rsidRPr="00211DFC">
        <w:rPr>
          <w:rFonts w:ascii="Verdana" w:hAnsi="Verdana"/>
          <w:sz w:val="22"/>
          <w:szCs w:val="22"/>
        </w:rPr>
        <w:t>ional Fish Habitat Partnership in the United States</w:t>
      </w:r>
      <w:r w:rsidRPr="00211DFC">
        <w:rPr>
          <w:rFonts w:ascii="Verdana" w:hAnsi="Verdana"/>
          <w:sz w:val="22"/>
          <w:szCs w:val="22"/>
        </w:rPr>
        <w:t>.  Participant</w:t>
      </w:r>
      <w:r w:rsidR="006B56F4" w:rsidRPr="00211DFC">
        <w:rPr>
          <w:rFonts w:ascii="Verdana" w:hAnsi="Verdana"/>
          <w:sz w:val="22"/>
          <w:szCs w:val="22"/>
        </w:rPr>
        <w:t xml:space="preserve">s will be asked to evaluate </w:t>
      </w:r>
      <w:r w:rsidRPr="00211DFC">
        <w:rPr>
          <w:rFonts w:ascii="Verdana" w:hAnsi="Verdana"/>
          <w:sz w:val="22"/>
          <w:szCs w:val="22"/>
        </w:rPr>
        <w:t>strengths and limitations of this work from the perspective of regional stakeholders charged with conservation of stream fishes.</w:t>
      </w:r>
    </w:p>
    <w:p w:rsidR="00A92148" w:rsidRPr="00211DFC" w:rsidRDefault="00A92148" w:rsidP="009370DB">
      <w:pPr>
        <w:rPr>
          <w:rFonts w:ascii="Verdana" w:hAnsi="Verdana"/>
          <w:sz w:val="22"/>
          <w:szCs w:val="22"/>
        </w:rPr>
      </w:pPr>
    </w:p>
    <w:p w:rsidR="006F170A" w:rsidRPr="00211DFC" w:rsidRDefault="00DA5E15" w:rsidP="006F170A">
      <w:pPr>
        <w:rPr>
          <w:rFonts w:ascii="Verdana" w:hAnsi="Verdana"/>
          <w:b/>
          <w:sz w:val="22"/>
          <w:szCs w:val="22"/>
        </w:rPr>
      </w:pPr>
      <w:r w:rsidRPr="00211DFC">
        <w:rPr>
          <w:rFonts w:ascii="Verdana" w:hAnsi="Verdana"/>
          <w:b/>
          <w:sz w:val="22"/>
          <w:szCs w:val="22"/>
        </w:rPr>
        <w:t>Course o</w:t>
      </w:r>
      <w:r w:rsidR="006F170A" w:rsidRPr="00211DFC">
        <w:rPr>
          <w:rFonts w:ascii="Verdana" w:hAnsi="Verdana"/>
          <w:b/>
          <w:sz w:val="22"/>
          <w:szCs w:val="22"/>
        </w:rPr>
        <w:t>bjectives</w:t>
      </w:r>
      <w:r w:rsidR="001A1C14">
        <w:rPr>
          <w:rFonts w:ascii="Verdana" w:hAnsi="Verdana"/>
          <w:b/>
          <w:sz w:val="22"/>
          <w:szCs w:val="22"/>
        </w:rPr>
        <w:t>:</w:t>
      </w:r>
      <w:r w:rsidRPr="00211DFC">
        <w:rPr>
          <w:rFonts w:ascii="Verdana" w:hAnsi="Verdana"/>
          <w:b/>
          <w:sz w:val="22"/>
          <w:szCs w:val="22"/>
        </w:rPr>
        <w:t xml:space="preserve"> </w:t>
      </w:r>
      <w:r w:rsidRPr="00211DFC">
        <w:rPr>
          <w:rFonts w:ascii="Verdana" w:hAnsi="Verdana"/>
          <w:sz w:val="22"/>
          <w:szCs w:val="22"/>
          <w:lang w:val="en-GB"/>
        </w:rPr>
        <w:t>Af</w:t>
      </w:r>
      <w:r w:rsidR="006F170A" w:rsidRPr="00211DFC">
        <w:rPr>
          <w:rFonts w:ascii="Verdana" w:hAnsi="Verdana"/>
          <w:sz w:val="22"/>
          <w:szCs w:val="22"/>
          <w:lang w:val="en-GB"/>
        </w:rPr>
        <w:t xml:space="preserve">ter successful </w:t>
      </w:r>
      <w:r w:rsidR="004C6CAE">
        <w:rPr>
          <w:rFonts w:ascii="Verdana" w:hAnsi="Verdana"/>
          <w:sz w:val="22"/>
          <w:szCs w:val="22"/>
          <w:lang w:val="en-GB"/>
        </w:rPr>
        <w:t>course completion</w:t>
      </w:r>
      <w:r w:rsidR="006F170A" w:rsidRPr="00211DFC">
        <w:rPr>
          <w:rFonts w:ascii="Verdana" w:hAnsi="Verdana"/>
          <w:sz w:val="22"/>
          <w:szCs w:val="22"/>
          <w:lang w:val="en-GB"/>
        </w:rPr>
        <w:t>, participants will be able to:</w:t>
      </w:r>
    </w:p>
    <w:p w:rsidR="006F170A" w:rsidRPr="00211DFC" w:rsidRDefault="006F170A" w:rsidP="006F170A">
      <w:pPr>
        <w:rPr>
          <w:rFonts w:ascii="Verdana" w:hAnsi="Verdana"/>
          <w:sz w:val="22"/>
          <w:szCs w:val="22"/>
          <w:lang w:val="en-GB"/>
        </w:rPr>
      </w:pPr>
    </w:p>
    <w:p w:rsidR="006F170A" w:rsidRPr="00211DFC" w:rsidRDefault="006F170A" w:rsidP="00DA5E15">
      <w:pPr>
        <w:pStyle w:val="ab"/>
        <w:numPr>
          <w:ilvl w:val="0"/>
          <w:numId w:val="6"/>
        </w:numPr>
        <w:ind w:left="720" w:hanging="630"/>
        <w:rPr>
          <w:rFonts w:ascii="Verdana" w:hAnsi="Verdana"/>
          <w:b/>
          <w:lang w:val="en-GB"/>
        </w:rPr>
      </w:pPr>
      <w:r w:rsidRPr="00211DFC">
        <w:rPr>
          <w:rFonts w:ascii="Verdana" w:hAnsi="Verdana"/>
          <w:lang w:val="en-GB"/>
        </w:rPr>
        <w:t>Describe the evolution of the landscape approach; describe emerging and evolving ideas related to research and application of the landscape approach</w:t>
      </w:r>
      <w:r w:rsidR="009772CE">
        <w:rPr>
          <w:rFonts w:ascii="Verdana" w:hAnsi="Verdana"/>
          <w:lang w:val="en-GB"/>
        </w:rPr>
        <w:t>.</w:t>
      </w:r>
    </w:p>
    <w:p w:rsidR="006F170A" w:rsidRPr="00211DFC" w:rsidRDefault="006F170A" w:rsidP="00DA5E15">
      <w:pPr>
        <w:pStyle w:val="ab"/>
        <w:numPr>
          <w:ilvl w:val="0"/>
          <w:numId w:val="6"/>
        </w:numPr>
        <w:ind w:left="720" w:hanging="630"/>
        <w:rPr>
          <w:rFonts w:ascii="Verdana" w:hAnsi="Verdana"/>
          <w:b/>
          <w:lang w:val="en-GB"/>
        </w:rPr>
      </w:pPr>
      <w:r w:rsidRPr="00211DFC">
        <w:rPr>
          <w:rFonts w:ascii="Verdana" w:hAnsi="Verdana"/>
          <w:lang w:val="en-GB"/>
        </w:rPr>
        <w:t>Understand the role of large-scale datasets for characterizing current and fut</w:t>
      </w:r>
      <w:r w:rsidR="004C6CAE">
        <w:rPr>
          <w:rFonts w:ascii="Verdana" w:hAnsi="Verdana"/>
          <w:lang w:val="en-GB"/>
        </w:rPr>
        <w:t>ure conditions of stream</w:t>
      </w:r>
      <w:r w:rsidRPr="00211DFC">
        <w:rPr>
          <w:rFonts w:ascii="Verdana" w:hAnsi="Verdana"/>
          <w:lang w:val="en-GB"/>
        </w:rPr>
        <w:t>s</w:t>
      </w:r>
      <w:r w:rsidR="009772CE">
        <w:rPr>
          <w:rFonts w:ascii="Verdana" w:hAnsi="Verdana"/>
          <w:lang w:val="en-GB"/>
        </w:rPr>
        <w:t>.</w:t>
      </w:r>
    </w:p>
    <w:p w:rsidR="006F170A" w:rsidRPr="00211DFC" w:rsidRDefault="006F170A" w:rsidP="00DA5E15">
      <w:pPr>
        <w:pStyle w:val="ab"/>
        <w:numPr>
          <w:ilvl w:val="0"/>
          <w:numId w:val="6"/>
        </w:numPr>
        <w:ind w:left="720" w:hanging="630"/>
        <w:rPr>
          <w:rFonts w:ascii="Verdana" w:hAnsi="Verdana"/>
          <w:b/>
          <w:lang w:val="en-GB"/>
        </w:rPr>
      </w:pPr>
      <w:r w:rsidRPr="00211DFC">
        <w:rPr>
          <w:rFonts w:ascii="Verdana" w:hAnsi="Verdana"/>
          <w:lang w:val="en-GB"/>
        </w:rPr>
        <w:t>Describe the National Fish Habitat Partnership, goals for national assessment, the role of stakeholder involvement</w:t>
      </w:r>
      <w:r w:rsidR="009772CE">
        <w:rPr>
          <w:rFonts w:ascii="Verdana" w:hAnsi="Verdana"/>
          <w:lang w:val="en-GB"/>
        </w:rPr>
        <w:t>.</w:t>
      </w:r>
    </w:p>
    <w:p w:rsidR="006F170A" w:rsidRPr="00500566" w:rsidRDefault="006F170A" w:rsidP="00DA5E15">
      <w:pPr>
        <w:pStyle w:val="ab"/>
        <w:numPr>
          <w:ilvl w:val="0"/>
          <w:numId w:val="6"/>
        </w:numPr>
        <w:ind w:left="720" w:hanging="630"/>
        <w:rPr>
          <w:rFonts w:ascii="Verdana" w:hAnsi="Verdana"/>
          <w:b/>
          <w:lang w:val="en-GB"/>
        </w:rPr>
      </w:pPr>
      <w:r w:rsidRPr="00211DFC">
        <w:rPr>
          <w:rFonts w:ascii="Verdana" w:hAnsi="Verdana"/>
          <w:lang w:val="en-GB"/>
        </w:rPr>
        <w:t>Understand challenges related to managi</w:t>
      </w:r>
      <w:r w:rsidR="004C6CAE">
        <w:rPr>
          <w:rFonts w:ascii="Verdana" w:hAnsi="Verdana"/>
          <w:lang w:val="en-GB"/>
        </w:rPr>
        <w:t>ng and conserving stream</w:t>
      </w:r>
      <w:r w:rsidRPr="00211DFC">
        <w:rPr>
          <w:rFonts w:ascii="Verdana" w:hAnsi="Verdana"/>
          <w:lang w:val="en-GB"/>
        </w:rPr>
        <w:t>s from current and future threats</w:t>
      </w:r>
      <w:r w:rsidR="009772CE">
        <w:rPr>
          <w:rFonts w:ascii="Verdana" w:hAnsi="Verdana"/>
          <w:lang w:val="en-GB"/>
        </w:rPr>
        <w:t>.</w:t>
      </w:r>
    </w:p>
    <w:bookmarkEnd w:id="0"/>
    <w:bookmarkEnd w:id="1"/>
    <w:p w:rsidR="00500566" w:rsidRPr="00500566" w:rsidRDefault="00500566" w:rsidP="00500566">
      <w:pPr>
        <w:rPr>
          <w:rFonts w:ascii="Verdana" w:hAnsi="Verdana"/>
          <w:b/>
          <w:sz w:val="22"/>
          <w:szCs w:val="22"/>
          <w:lang w:val="en-GB"/>
        </w:rPr>
      </w:pPr>
    </w:p>
    <w:p w:rsidR="00500566" w:rsidRPr="00500566" w:rsidRDefault="00500566" w:rsidP="00500566">
      <w:pPr>
        <w:rPr>
          <w:rFonts w:ascii="Verdana" w:hAnsi="Verdana"/>
          <w:b/>
          <w:sz w:val="22"/>
          <w:szCs w:val="22"/>
          <w:lang w:val="en-GB"/>
        </w:rPr>
      </w:pPr>
      <w:r w:rsidRPr="00500566">
        <w:rPr>
          <w:rFonts w:ascii="Verdana" w:hAnsi="Verdana"/>
          <w:b/>
          <w:sz w:val="22"/>
          <w:szCs w:val="22"/>
          <w:lang w:val="en-GB"/>
        </w:rPr>
        <w:t>Assessment:</w:t>
      </w:r>
    </w:p>
    <w:p w:rsidR="00500566" w:rsidRPr="00500566" w:rsidRDefault="00500566" w:rsidP="00500566">
      <w:pPr>
        <w:rPr>
          <w:rFonts w:ascii="Verdana" w:hAnsi="Verdana"/>
          <w:sz w:val="22"/>
          <w:szCs w:val="22"/>
          <w:lang w:val="en-GB"/>
        </w:rPr>
      </w:pPr>
    </w:p>
    <w:p w:rsidR="00500566" w:rsidRPr="00500566" w:rsidRDefault="00500566" w:rsidP="00500566">
      <w:pPr>
        <w:rPr>
          <w:rFonts w:ascii="Verdana" w:hAnsi="Verdana"/>
          <w:sz w:val="22"/>
          <w:szCs w:val="22"/>
          <w:lang w:val="en-GB"/>
        </w:rPr>
      </w:pPr>
      <w:r w:rsidRPr="00500566">
        <w:rPr>
          <w:rFonts w:ascii="Verdana" w:hAnsi="Verdana"/>
          <w:sz w:val="22"/>
          <w:szCs w:val="22"/>
          <w:lang w:val="en-GB"/>
        </w:rPr>
        <w:t>50% of the course grade will be based on class participation.</w:t>
      </w:r>
    </w:p>
    <w:p w:rsidR="00500566" w:rsidRPr="00500566" w:rsidRDefault="00500566" w:rsidP="00500566">
      <w:pPr>
        <w:rPr>
          <w:rFonts w:ascii="Verdana" w:hAnsi="Verdana"/>
          <w:sz w:val="22"/>
          <w:szCs w:val="22"/>
          <w:lang w:val="en-GB"/>
        </w:rPr>
      </w:pPr>
      <w:r w:rsidRPr="00500566">
        <w:rPr>
          <w:rFonts w:ascii="Verdana" w:hAnsi="Verdana"/>
          <w:sz w:val="22"/>
          <w:szCs w:val="22"/>
          <w:lang w:val="en-GB"/>
        </w:rPr>
        <w:t>50% of the course grade will be based on written answers questions to be assigned on the first day of class and due on the last day of class.</w:t>
      </w:r>
    </w:p>
    <w:p w:rsidR="00500566" w:rsidRDefault="00500566">
      <w:pPr>
        <w:rPr>
          <w:rFonts w:ascii="Verdana" w:hAnsi="Verdana"/>
          <w:sz w:val="22"/>
          <w:szCs w:val="22"/>
          <w:lang w:val="en-GB"/>
        </w:rPr>
      </w:pPr>
      <w:r>
        <w:rPr>
          <w:rFonts w:ascii="Verdana" w:hAnsi="Verdana"/>
          <w:sz w:val="22"/>
          <w:szCs w:val="22"/>
          <w:lang w:val="en-GB"/>
        </w:rPr>
        <w:br w:type="page"/>
      </w:r>
    </w:p>
    <w:p w:rsidR="00500566" w:rsidRPr="00500566" w:rsidRDefault="00500566" w:rsidP="00500566">
      <w:pPr>
        <w:rPr>
          <w:rFonts w:ascii="Verdana" w:hAnsi="Verdana"/>
          <w:b/>
          <w:sz w:val="22"/>
          <w:szCs w:val="22"/>
          <w:lang w:val="en-GB"/>
        </w:rPr>
      </w:pPr>
      <w:r w:rsidRPr="00500566">
        <w:rPr>
          <w:rFonts w:ascii="Verdana" w:hAnsi="Verdana"/>
          <w:b/>
          <w:sz w:val="22"/>
          <w:szCs w:val="22"/>
          <w:lang w:val="en-GB"/>
        </w:rPr>
        <w:lastRenderedPageBreak/>
        <w:t>Required readings:</w:t>
      </w:r>
    </w:p>
    <w:p w:rsidR="00500566" w:rsidRPr="00500566" w:rsidRDefault="00500566" w:rsidP="00500566">
      <w:pPr>
        <w:rPr>
          <w:rFonts w:ascii="Verdana" w:hAnsi="Verdana"/>
          <w:sz w:val="22"/>
          <w:szCs w:val="22"/>
          <w:lang w:val="en-GB"/>
        </w:rPr>
      </w:pPr>
    </w:p>
    <w:p w:rsidR="00500566" w:rsidRDefault="00500566" w:rsidP="008A6BE6">
      <w:pPr>
        <w:ind w:left="720" w:hanging="720"/>
        <w:rPr>
          <w:rFonts w:ascii="Verdana" w:hAnsi="Verdana"/>
          <w:sz w:val="22"/>
          <w:szCs w:val="22"/>
          <w:lang w:val="en-GB"/>
        </w:rPr>
      </w:pPr>
      <w:r w:rsidRPr="00500566">
        <w:rPr>
          <w:rFonts w:ascii="Verdana" w:hAnsi="Verdana"/>
          <w:sz w:val="22"/>
          <w:szCs w:val="22"/>
          <w:lang w:val="en-GB"/>
        </w:rPr>
        <w:t>Allan, J. D. 2004</w:t>
      </w:r>
      <w:r w:rsidR="008A6BE6">
        <w:rPr>
          <w:rFonts w:ascii="Verdana" w:hAnsi="Verdana"/>
          <w:sz w:val="22"/>
          <w:szCs w:val="22"/>
          <w:lang w:val="en-GB"/>
        </w:rPr>
        <w:t xml:space="preserve">. Landscapes and </w:t>
      </w:r>
      <w:proofErr w:type="spellStart"/>
      <w:r w:rsidR="008A6BE6">
        <w:rPr>
          <w:rFonts w:ascii="Verdana" w:hAnsi="Verdana"/>
          <w:sz w:val="22"/>
          <w:szCs w:val="22"/>
          <w:lang w:val="en-GB"/>
        </w:rPr>
        <w:t>riverscapes</w:t>
      </w:r>
      <w:proofErr w:type="spellEnd"/>
      <w:r w:rsidR="008A6BE6">
        <w:rPr>
          <w:rFonts w:ascii="Verdana" w:hAnsi="Verdana"/>
          <w:sz w:val="22"/>
          <w:szCs w:val="22"/>
          <w:lang w:val="en-GB"/>
        </w:rPr>
        <w:t>:  T</w:t>
      </w:r>
      <w:r w:rsidRPr="00500566">
        <w:rPr>
          <w:rFonts w:ascii="Verdana" w:hAnsi="Verdana"/>
          <w:sz w:val="22"/>
          <w:szCs w:val="22"/>
          <w:lang w:val="en-GB"/>
        </w:rPr>
        <w:t xml:space="preserve">he influence of land use on stream ecosystems. Annual Review of Ecology, Evolution, and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Systematics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 35:257-284.</w:t>
      </w:r>
    </w:p>
    <w:p w:rsidR="008A6BE6" w:rsidRPr="00500566" w:rsidRDefault="008A6BE6" w:rsidP="008A6BE6">
      <w:pPr>
        <w:ind w:left="720" w:hanging="720"/>
        <w:rPr>
          <w:rFonts w:ascii="Verdana" w:hAnsi="Verdana"/>
          <w:sz w:val="22"/>
          <w:szCs w:val="22"/>
          <w:lang w:val="en-GB"/>
        </w:rPr>
      </w:pPr>
      <w:r w:rsidRPr="00500566">
        <w:rPr>
          <w:rFonts w:ascii="Verdana" w:hAnsi="Verdana"/>
          <w:sz w:val="22"/>
          <w:szCs w:val="22"/>
          <w:lang w:val="en-GB"/>
        </w:rPr>
        <w:t xml:space="preserve">Daniel, W. M., D. M.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Infante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R. M. Hughes, P. C.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Esselman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Y. P. Tsang, D.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Wieferich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K.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Herreman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>, A. R. Cooper, L. W</w:t>
      </w:r>
      <w:r>
        <w:rPr>
          <w:rFonts w:ascii="Verdana" w:hAnsi="Verdana"/>
          <w:sz w:val="22"/>
          <w:szCs w:val="22"/>
          <w:lang w:val="en-GB"/>
        </w:rPr>
        <w:t>ang, and William W. Taylor. 2015</w:t>
      </w:r>
      <w:bookmarkStart w:id="2" w:name="_GoBack"/>
      <w:bookmarkEnd w:id="2"/>
      <w:r w:rsidRPr="00500566">
        <w:rPr>
          <w:rFonts w:ascii="Verdana" w:hAnsi="Verdana"/>
          <w:sz w:val="22"/>
          <w:szCs w:val="22"/>
          <w:lang w:val="en-GB"/>
        </w:rPr>
        <w:t>. Coal and mineral mines as a regional source of stress to stream fish assemblages. Ecological Indicators 50:50-61.</w:t>
      </w:r>
    </w:p>
    <w:p w:rsidR="00500566" w:rsidRPr="00500566" w:rsidRDefault="00500566" w:rsidP="008A6BE6">
      <w:pPr>
        <w:ind w:left="720" w:hanging="720"/>
        <w:rPr>
          <w:rFonts w:ascii="Verdana" w:hAnsi="Verdana"/>
          <w:sz w:val="22"/>
          <w:szCs w:val="22"/>
          <w:lang w:val="en-GB"/>
        </w:rPr>
      </w:pPr>
      <w:proofErr w:type="spellStart"/>
      <w:r w:rsidRPr="00500566">
        <w:rPr>
          <w:rFonts w:ascii="Verdana" w:hAnsi="Verdana"/>
          <w:sz w:val="22"/>
          <w:szCs w:val="22"/>
          <w:lang w:val="en-GB"/>
        </w:rPr>
        <w:t>Esselman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P.C., D. M.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Infante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L. Wang, A. Cooper, D.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Wieferich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Y. P. Tsang, D.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Thornbrugh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>, and W. W. Taylor. 2013. Regional fish community indicators of ecological condition for rivers of the conterminous United States. Ecological Indicators 26:163-173.</w:t>
      </w:r>
    </w:p>
    <w:p w:rsidR="00500566" w:rsidRPr="00500566" w:rsidRDefault="00500566" w:rsidP="008A6BE6">
      <w:pPr>
        <w:ind w:left="720" w:hanging="720"/>
        <w:rPr>
          <w:rFonts w:ascii="Verdana" w:hAnsi="Verdana"/>
          <w:sz w:val="22"/>
          <w:szCs w:val="22"/>
          <w:lang w:val="en-GB"/>
        </w:rPr>
      </w:pPr>
      <w:proofErr w:type="gramStart"/>
      <w:r w:rsidRPr="00500566">
        <w:rPr>
          <w:rFonts w:ascii="Verdana" w:hAnsi="Verdana"/>
          <w:sz w:val="22"/>
          <w:szCs w:val="22"/>
          <w:lang w:val="en-GB"/>
        </w:rPr>
        <w:t xml:space="preserve">Wang, L., D. M.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Infante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>, A. Cooper, J. Lyons, and J. Stewart.</w:t>
      </w:r>
      <w:proofErr w:type="gramEnd"/>
      <w:r w:rsidRPr="00500566">
        <w:rPr>
          <w:rFonts w:ascii="Verdana" w:hAnsi="Verdana"/>
          <w:sz w:val="22"/>
          <w:szCs w:val="22"/>
          <w:lang w:val="en-GB"/>
        </w:rPr>
        <w:t xml:space="preserve"> 2011. Effects of dams in river networks on fish assemblages in non-impoundment sections of rivers in Michigan and Wisconsin, USA. River Research and Applications 27:473-487.</w:t>
      </w:r>
    </w:p>
    <w:p w:rsidR="00500566" w:rsidRPr="00500566" w:rsidRDefault="00500566" w:rsidP="008A6BE6">
      <w:pPr>
        <w:ind w:left="720" w:hanging="720"/>
        <w:rPr>
          <w:rFonts w:ascii="Verdana" w:hAnsi="Verdana"/>
          <w:sz w:val="22"/>
          <w:szCs w:val="22"/>
          <w:lang w:val="en-GB"/>
        </w:rPr>
      </w:pPr>
      <w:r w:rsidRPr="00500566">
        <w:rPr>
          <w:rFonts w:ascii="Verdana" w:hAnsi="Verdana"/>
          <w:sz w:val="22"/>
          <w:szCs w:val="22"/>
          <w:lang w:val="en-GB"/>
        </w:rPr>
        <w:t xml:space="preserve">Wang, L., D. M.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Infante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P. C.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Esselman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, A. Cooper, D. Wu, W. W. Taylor, D. Beard, G. Whelan, and A. </w:t>
      </w:r>
      <w:proofErr w:type="spellStart"/>
      <w:r w:rsidRPr="00500566">
        <w:rPr>
          <w:rFonts w:ascii="Verdana" w:hAnsi="Verdana"/>
          <w:sz w:val="22"/>
          <w:szCs w:val="22"/>
          <w:lang w:val="en-GB"/>
        </w:rPr>
        <w:t>Ostroff</w:t>
      </w:r>
      <w:proofErr w:type="spellEnd"/>
      <w:r w:rsidRPr="00500566">
        <w:rPr>
          <w:rFonts w:ascii="Verdana" w:hAnsi="Verdana"/>
          <w:sz w:val="22"/>
          <w:szCs w:val="22"/>
          <w:lang w:val="en-GB"/>
        </w:rPr>
        <w:t xml:space="preserve">. 2011. A hierarchical spatial framework and database for the National </w:t>
      </w:r>
      <w:proofErr w:type="gramStart"/>
      <w:r w:rsidRPr="00500566">
        <w:rPr>
          <w:rFonts w:ascii="Verdana" w:hAnsi="Verdana"/>
          <w:sz w:val="22"/>
          <w:szCs w:val="22"/>
          <w:lang w:val="en-GB"/>
        </w:rPr>
        <w:t>river</w:t>
      </w:r>
      <w:proofErr w:type="gramEnd"/>
      <w:r w:rsidRPr="00500566">
        <w:rPr>
          <w:rFonts w:ascii="Verdana" w:hAnsi="Verdana"/>
          <w:sz w:val="22"/>
          <w:szCs w:val="22"/>
          <w:lang w:val="en-GB"/>
        </w:rPr>
        <w:t xml:space="preserve"> fish habitat condition assessment. Fisheries 36:436-449.</w:t>
      </w:r>
    </w:p>
    <w:sectPr w:rsidR="00500566" w:rsidRPr="00500566" w:rsidSect="004C6CAE">
      <w:footerReference w:type="even" r:id="rId8"/>
      <w:footerReference w:type="default" r:id="rId9"/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0280" w:rsidRDefault="00D10280">
      <w:r>
        <w:separator/>
      </w:r>
    </w:p>
  </w:endnote>
  <w:endnote w:type="continuationSeparator" w:id="0">
    <w:p w:rsidR="00D10280" w:rsidRDefault="00D10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9EE" w:rsidRDefault="00756051" w:rsidP="007429F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E59E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E59EE" w:rsidRDefault="001E59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59EE" w:rsidRPr="00034992" w:rsidRDefault="00756051" w:rsidP="007429FA">
    <w:pPr>
      <w:pStyle w:val="a3"/>
      <w:framePr w:wrap="around" w:vAnchor="text" w:hAnchor="margin" w:xAlign="center" w:y="1"/>
      <w:rPr>
        <w:rStyle w:val="a4"/>
        <w:rFonts w:ascii="Verdana" w:hAnsi="Verdana"/>
      </w:rPr>
    </w:pPr>
    <w:r w:rsidRPr="00034992">
      <w:rPr>
        <w:rStyle w:val="a4"/>
        <w:rFonts w:ascii="Verdana" w:hAnsi="Verdana"/>
      </w:rPr>
      <w:fldChar w:fldCharType="begin"/>
    </w:r>
    <w:r w:rsidR="001E59EE" w:rsidRPr="00034992">
      <w:rPr>
        <w:rStyle w:val="a4"/>
        <w:rFonts w:ascii="Verdana" w:hAnsi="Verdana"/>
      </w:rPr>
      <w:instrText xml:space="preserve">PAGE  </w:instrText>
    </w:r>
    <w:r w:rsidRPr="00034992">
      <w:rPr>
        <w:rStyle w:val="a4"/>
        <w:rFonts w:ascii="Verdana" w:hAnsi="Verdana"/>
      </w:rPr>
      <w:fldChar w:fldCharType="separate"/>
    </w:r>
    <w:r w:rsidR="0017246A">
      <w:rPr>
        <w:rStyle w:val="a4"/>
        <w:rFonts w:ascii="Verdana" w:hAnsi="Verdana"/>
        <w:noProof/>
      </w:rPr>
      <w:t>2</w:t>
    </w:r>
    <w:r w:rsidRPr="00034992">
      <w:rPr>
        <w:rStyle w:val="a4"/>
        <w:rFonts w:ascii="Verdana" w:hAnsi="Verdana"/>
      </w:rPr>
      <w:fldChar w:fldCharType="end"/>
    </w:r>
  </w:p>
  <w:p w:rsidR="001E59EE" w:rsidRDefault="001E59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0280" w:rsidRDefault="00D10280">
      <w:r>
        <w:separator/>
      </w:r>
    </w:p>
  </w:footnote>
  <w:footnote w:type="continuationSeparator" w:id="0">
    <w:p w:rsidR="00D10280" w:rsidRDefault="00D102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EC6"/>
    <w:multiLevelType w:val="hybridMultilevel"/>
    <w:tmpl w:val="99A6FA0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C952405"/>
    <w:multiLevelType w:val="hybridMultilevel"/>
    <w:tmpl w:val="12025A46"/>
    <w:lvl w:ilvl="0" w:tplc="9DC28BF8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FBC01C1"/>
    <w:multiLevelType w:val="multilevel"/>
    <w:tmpl w:val="65FAAE68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33E63613"/>
    <w:multiLevelType w:val="hybridMultilevel"/>
    <w:tmpl w:val="69DC9E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D2A0DAC"/>
    <w:multiLevelType w:val="hybridMultilevel"/>
    <w:tmpl w:val="65FAAE68"/>
    <w:lvl w:ilvl="0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75A627DC"/>
    <w:multiLevelType w:val="hybridMultilevel"/>
    <w:tmpl w:val="D71A9894"/>
    <w:lvl w:ilvl="0" w:tplc="0E7E70A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C6294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404A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1E0E9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BD817A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704309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C8F7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E78D3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36308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729EC"/>
    <w:rsid w:val="00034992"/>
    <w:rsid w:val="00060077"/>
    <w:rsid w:val="000737D7"/>
    <w:rsid w:val="00077B2A"/>
    <w:rsid w:val="000E0292"/>
    <w:rsid w:val="00117574"/>
    <w:rsid w:val="00155E7D"/>
    <w:rsid w:val="0017246A"/>
    <w:rsid w:val="001A1C14"/>
    <w:rsid w:val="001E59EE"/>
    <w:rsid w:val="001F7911"/>
    <w:rsid w:val="00211DFC"/>
    <w:rsid w:val="00247628"/>
    <w:rsid w:val="00262817"/>
    <w:rsid w:val="003156F0"/>
    <w:rsid w:val="00330BB2"/>
    <w:rsid w:val="003422E5"/>
    <w:rsid w:val="003F6EF6"/>
    <w:rsid w:val="00401712"/>
    <w:rsid w:val="00426306"/>
    <w:rsid w:val="0045766E"/>
    <w:rsid w:val="0046442B"/>
    <w:rsid w:val="00464C76"/>
    <w:rsid w:val="00494F04"/>
    <w:rsid w:val="00495EBD"/>
    <w:rsid w:val="004B0B15"/>
    <w:rsid w:val="004C6CAE"/>
    <w:rsid w:val="00500566"/>
    <w:rsid w:val="00510325"/>
    <w:rsid w:val="00527333"/>
    <w:rsid w:val="00537B86"/>
    <w:rsid w:val="00576E9D"/>
    <w:rsid w:val="005916B1"/>
    <w:rsid w:val="005A22D5"/>
    <w:rsid w:val="005B6694"/>
    <w:rsid w:val="005D6128"/>
    <w:rsid w:val="00614B6A"/>
    <w:rsid w:val="00625290"/>
    <w:rsid w:val="0063238A"/>
    <w:rsid w:val="00656935"/>
    <w:rsid w:val="0065706C"/>
    <w:rsid w:val="0067301C"/>
    <w:rsid w:val="00682348"/>
    <w:rsid w:val="006B56F4"/>
    <w:rsid w:val="006D1597"/>
    <w:rsid w:val="006E78C1"/>
    <w:rsid w:val="006F170A"/>
    <w:rsid w:val="006F3C67"/>
    <w:rsid w:val="007216B2"/>
    <w:rsid w:val="00722A6D"/>
    <w:rsid w:val="007429FA"/>
    <w:rsid w:val="00756051"/>
    <w:rsid w:val="007A2E3A"/>
    <w:rsid w:val="007B2054"/>
    <w:rsid w:val="008146C5"/>
    <w:rsid w:val="00842D90"/>
    <w:rsid w:val="008921A9"/>
    <w:rsid w:val="00893A3E"/>
    <w:rsid w:val="008A1E8F"/>
    <w:rsid w:val="008A6BE6"/>
    <w:rsid w:val="008C7EAB"/>
    <w:rsid w:val="008F25E2"/>
    <w:rsid w:val="009370DB"/>
    <w:rsid w:val="00940CC0"/>
    <w:rsid w:val="009772CE"/>
    <w:rsid w:val="009A7622"/>
    <w:rsid w:val="009C0FA6"/>
    <w:rsid w:val="009C57AA"/>
    <w:rsid w:val="009E1E7A"/>
    <w:rsid w:val="00A66E4B"/>
    <w:rsid w:val="00A76751"/>
    <w:rsid w:val="00A8732F"/>
    <w:rsid w:val="00A92148"/>
    <w:rsid w:val="00AA22AC"/>
    <w:rsid w:val="00AB13E6"/>
    <w:rsid w:val="00AC7778"/>
    <w:rsid w:val="00AE70F6"/>
    <w:rsid w:val="00B07A29"/>
    <w:rsid w:val="00B7623F"/>
    <w:rsid w:val="00B872DE"/>
    <w:rsid w:val="00BD2D35"/>
    <w:rsid w:val="00C32FB7"/>
    <w:rsid w:val="00C65AFE"/>
    <w:rsid w:val="00C729EC"/>
    <w:rsid w:val="00C75620"/>
    <w:rsid w:val="00CD2468"/>
    <w:rsid w:val="00CE252A"/>
    <w:rsid w:val="00CF6B5F"/>
    <w:rsid w:val="00D04FCC"/>
    <w:rsid w:val="00D10280"/>
    <w:rsid w:val="00D54404"/>
    <w:rsid w:val="00D733C1"/>
    <w:rsid w:val="00DA5E15"/>
    <w:rsid w:val="00E466CF"/>
    <w:rsid w:val="00E60578"/>
    <w:rsid w:val="00E63282"/>
    <w:rsid w:val="00F02C6F"/>
    <w:rsid w:val="00F26178"/>
    <w:rsid w:val="00F426CC"/>
    <w:rsid w:val="00F66C1F"/>
    <w:rsid w:val="00F76BB3"/>
    <w:rsid w:val="00FA3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6B1"/>
    <w:rPr>
      <w:sz w:val="24"/>
      <w:szCs w:val="24"/>
    </w:rPr>
  </w:style>
  <w:style w:type="paragraph" w:styleId="1">
    <w:name w:val="heading 1"/>
    <w:basedOn w:val="a"/>
    <w:next w:val="a"/>
    <w:qFormat/>
    <w:rsid w:val="009370DB"/>
    <w:pPr>
      <w:keepNext/>
      <w:outlineLvl w:val="0"/>
    </w:pPr>
    <w:rPr>
      <w:rFonts w:ascii="Garamond" w:hAnsi="Garamond"/>
      <w:b/>
      <w:szCs w:val="20"/>
    </w:rPr>
  </w:style>
  <w:style w:type="paragraph" w:styleId="3">
    <w:name w:val="heading 3"/>
    <w:basedOn w:val="a"/>
    <w:next w:val="a"/>
    <w:qFormat/>
    <w:rsid w:val="00527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527333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04FCC"/>
    <w:pPr>
      <w:tabs>
        <w:tab w:val="center" w:pos="4320"/>
        <w:tab w:val="right" w:pos="8640"/>
      </w:tabs>
    </w:pPr>
  </w:style>
  <w:style w:type="character" w:styleId="a4">
    <w:name w:val="page number"/>
    <w:basedOn w:val="a0"/>
    <w:rsid w:val="00D04FCC"/>
  </w:style>
  <w:style w:type="paragraph" w:styleId="a5">
    <w:name w:val="Title"/>
    <w:basedOn w:val="a"/>
    <w:qFormat/>
    <w:rsid w:val="009370DB"/>
    <w:pPr>
      <w:jc w:val="center"/>
    </w:pPr>
    <w:rPr>
      <w:rFonts w:ascii="Garamond" w:hAnsi="Garamond"/>
      <w:b/>
      <w:szCs w:val="20"/>
    </w:rPr>
  </w:style>
  <w:style w:type="paragraph" w:styleId="a6">
    <w:name w:val="Body Text Indent"/>
    <w:basedOn w:val="a"/>
    <w:rsid w:val="00527333"/>
    <w:pPr>
      <w:widowControl w:val="0"/>
      <w:ind w:left="2160"/>
    </w:pPr>
    <w:rPr>
      <w:rFonts w:ascii="Garamond" w:hAnsi="Garamond"/>
      <w:sz w:val="22"/>
      <w:szCs w:val="20"/>
    </w:rPr>
  </w:style>
  <w:style w:type="paragraph" w:styleId="a7">
    <w:name w:val="header"/>
    <w:basedOn w:val="a"/>
    <w:rsid w:val="00527333"/>
    <w:pPr>
      <w:tabs>
        <w:tab w:val="center" w:pos="4320"/>
        <w:tab w:val="right" w:pos="8640"/>
      </w:tabs>
    </w:pPr>
    <w:rPr>
      <w:rFonts w:ascii="Garamond" w:hAnsi="Garamond"/>
      <w:szCs w:val="20"/>
    </w:rPr>
  </w:style>
  <w:style w:type="paragraph" w:styleId="a8">
    <w:name w:val="Body Text"/>
    <w:basedOn w:val="a"/>
    <w:rsid w:val="00527333"/>
    <w:rPr>
      <w:i/>
      <w:szCs w:val="20"/>
    </w:rPr>
  </w:style>
  <w:style w:type="paragraph" w:styleId="2">
    <w:name w:val="Body Text 2"/>
    <w:basedOn w:val="a"/>
    <w:rsid w:val="00527333"/>
    <w:pPr>
      <w:spacing w:line="360" w:lineRule="auto"/>
    </w:pPr>
    <w:rPr>
      <w:sz w:val="22"/>
      <w:szCs w:val="20"/>
    </w:rPr>
  </w:style>
  <w:style w:type="character" w:styleId="a9">
    <w:name w:val="Hyperlink"/>
    <w:basedOn w:val="a0"/>
    <w:rsid w:val="008C7EAB"/>
    <w:rPr>
      <w:color w:val="0000FF"/>
      <w:u w:val="single"/>
    </w:rPr>
  </w:style>
  <w:style w:type="paragraph" w:styleId="aa">
    <w:name w:val="Balloon Text"/>
    <w:basedOn w:val="a"/>
    <w:semiHidden/>
    <w:rsid w:val="0063238A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A9214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A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4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wfetzer@m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Forest Hydrology and Watershed Management</vt:lpstr>
    </vt:vector>
  </TitlesOfParts>
  <Company/>
  <LinksUpToDate>false</LinksUpToDate>
  <CharactersWithSpaces>3654</CharactersWithSpaces>
  <SharedDoc>false</SharedDoc>
  <HLinks>
    <vt:vector size="12" baseType="variant">
      <vt:variant>
        <vt:i4>2031656</vt:i4>
      </vt:variant>
      <vt:variant>
        <vt:i4>3</vt:i4>
      </vt:variant>
      <vt:variant>
        <vt:i4>0</vt:i4>
      </vt:variant>
      <vt:variant>
        <vt:i4>5</vt:i4>
      </vt:variant>
      <vt:variant>
        <vt:lpwstr>mailto:infanted@msu.edu</vt:lpwstr>
      </vt:variant>
      <vt:variant>
        <vt:lpwstr/>
      </vt:variant>
      <vt:variant>
        <vt:i4>4784149</vt:i4>
      </vt:variant>
      <vt:variant>
        <vt:i4>0</vt:i4>
      </vt:variant>
      <vt:variant>
        <vt:i4>0</vt:i4>
      </vt:variant>
      <vt:variant>
        <vt:i4>5</vt:i4>
      </vt:variant>
      <vt:variant>
        <vt:lpwstr>http://angel.msu.edu/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Forest Hydrology and Watershed Management</dc:title>
  <dc:creator>infanted</dc:creator>
  <cp:lastModifiedBy>Liang Jia</cp:lastModifiedBy>
  <cp:revision>7</cp:revision>
  <cp:lastPrinted>2015-01-13T16:16:00Z</cp:lastPrinted>
  <dcterms:created xsi:type="dcterms:W3CDTF">2015-10-07T19:05:00Z</dcterms:created>
  <dcterms:modified xsi:type="dcterms:W3CDTF">2015-10-17T05:27:00Z</dcterms:modified>
</cp:coreProperties>
</file>